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5538B6" w14:textId="4FCE86E1" w:rsidR="007E6274" w:rsidRPr="007E6274" w:rsidRDefault="007E6274" w:rsidP="007E6274">
      <w:pPr>
        <w:spacing w:before="100" w:beforeAutospacing="1" w:after="100" w:afterAutospacing="1" w:line="300" w:lineRule="atLeast"/>
        <w:rPr>
          <w:rFonts w:ascii="Segoe UI" w:eastAsia="Times New Roman" w:hAnsi="Segoe UI" w:cs="Segoe UI"/>
          <w:color w:val="000000"/>
          <w:kern w:val="0"/>
          <w:sz w:val="21"/>
          <w:szCs w:val="21"/>
          <w:lang w:eastAsia="nl-NL"/>
          <w14:ligatures w14:val="none"/>
        </w:rPr>
      </w:pPr>
      <w:r w:rsidRPr="007E6274">
        <w:rPr>
          <w:rFonts w:ascii="Segoe UI" w:eastAsia="Times New Roman" w:hAnsi="Segoe UI" w:cs="Segoe UI"/>
          <w:b/>
          <w:bCs/>
          <w:color w:val="000000"/>
          <w:kern w:val="0"/>
          <w:sz w:val="21"/>
          <w:szCs w:val="21"/>
          <w:lang w:eastAsia="nl-NL"/>
          <w14:ligatures w14:val="none"/>
        </w:rPr>
        <w:t>OPEN BRIEF</w:t>
      </w:r>
      <w:r w:rsidRPr="007E6274">
        <w:rPr>
          <w:rFonts w:ascii="Segoe UI" w:eastAsia="Times New Roman" w:hAnsi="Segoe UI" w:cs="Segoe UI"/>
          <w:color w:val="000000"/>
          <w:kern w:val="0"/>
          <w:sz w:val="21"/>
          <w:szCs w:val="21"/>
          <w:lang w:eastAsia="nl-NL"/>
          <w14:ligatures w14:val="none"/>
        </w:rPr>
        <w:br/>
        <w:t>Aan de Vlaamse minister van Onderwijs, Justitie en Werk</w:t>
      </w:r>
      <w:r w:rsidR="00CB047D">
        <w:rPr>
          <w:rFonts w:ascii="Segoe UI" w:eastAsia="Times New Roman" w:hAnsi="Segoe UI" w:cs="Segoe UI"/>
          <w:color w:val="000000"/>
          <w:kern w:val="0"/>
          <w:sz w:val="21"/>
          <w:szCs w:val="21"/>
          <w:lang w:eastAsia="nl-NL"/>
          <w14:ligatures w14:val="none"/>
        </w:rPr>
        <w:br/>
      </w:r>
      <w:r w:rsidRPr="007E6274">
        <w:rPr>
          <w:rFonts w:ascii="Segoe UI" w:eastAsia="Times New Roman" w:hAnsi="Segoe UI" w:cs="Segoe UI"/>
          <w:color w:val="000000"/>
          <w:kern w:val="0"/>
          <w:sz w:val="21"/>
          <w:szCs w:val="21"/>
          <w:lang w:eastAsia="nl-NL"/>
          <w14:ligatures w14:val="none"/>
        </w:rPr>
        <w:br/>
      </w:r>
      <w:r w:rsidRPr="007E6274">
        <w:rPr>
          <w:rFonts w:ascii="Segoe UI" w:eastAsia="Times New Roman" w:hAnsi="Segoe UI" w:cs="Segoe UI"/>
          <w:b/>
          <w:bCs/>
          <w:color w:val="000000"/>
          <w:kern w:val="0"/>
          <w:sz w:val="21"/>
          <w:szCs w:val="21"/>
          <w:lang w:eastAsia="nl-NL"/>
          <w14:ligatures w14:val="none"/>
        </w:rPr>
        <w:t>Betreft:</w:t>
      </w:r>
      <w:r w:rsidRPr="007E6274">
        <w:rPr>
          <w:rFonts w:ascii="Segoe UI" w:eastAsia="Times New Roman" w:hAnsi="Segoe UI" w:cs="Segoe UI"/>
          <w:color w:val="000000"/>
          <w:kern w:val="0"/>
          <w:sz w:val="21"/>
          <w:szCs w:val="21"/>
          <w:lang w:eastAsia="nl-NL"/>
          <w14:ligatures w14:val="none"/>
        </w:rPr>
        <w:t> Bezwaar tegen het decreet en de uitvoeringsbesluiten inzake de levensbeschouwelijke vakken</w:t>
      </w:r>
    </w:p>
    <w:p w14:paraId="166D5FD5" w14:textId="77777777" w:rsidR="007E6274" w:rsidRPr="007E6274" w:rsidRDefault="007E6274" w:rsidP="007E6274">
      <w:pPr>
        <w:spacing w:before="100" w:beforeAutospacing="1" w:after="100" w:afterAutospacing="1" w:line="300" w:lineRule="atLeast"/>
        <w:rPr>
          <w:rFonts w:ascii="Segoe UI" w:eastAsia="Times New Roman" w:hAnsi="Segoe UI" w:cs="Segoe UI"/>
          <w:color w:val="000000"/>
          <w:kern w:val="0"/>
          <w:sz w:val="21"/>
          <w:szCs w:val="21"/>
          <w:lang w:eastAsia="nl-NL"/>
          <w14:ligatures w14:val="none"/>
        </w:rPr>
      </w:pPr>
      <w:r w:rsidRPr="007E6274">
        <w:rPr>
          <w:rFonts w:ascii="Segoe UI" w:eastAsia="Times New Roman" w:hAnsi="Segoe UI" w:cs="Segoe UI"/>
          <w:color w:val="000000"/>
          <w:kern w:val="0"/>
          <w:sz w:val="21"/>
          <w:szCs w:val="21"/>
          <w:lang w:eastAsia="nl-NL"/>
          <w14:ligatures w14:val="none"/>
        </w:rPr>
        <w:t>Geachte mevrouw de minister,</w:t>
      </w:r>
    </w:p>
    <w:p w14:paraId="7D022D51" w14:textId="77777777" w:rsidR="007E6274" w:rsidRPr="007E6274" w:rsidRDefault="007E6274" w:rsidP="007E6274">
      <w:pPr>
        <w:spacing w:before="100" w:beforeAutospacing="1" w:after="100" w:afterAutospacing="1" w:line="300" w:lineRule="atLeast"/>
        <w:rPr>
          <w:rFonts w:ascii="Segoe UI" w:eastAsia="Times New Roman" w:hAnsi="Segoe UI" w:cs="Segoe UI"/>
          <w:color w:val="000000"/>
          <w:kern w:val="0"/>
          <w:sz w:val="21"/>
          <w:szCs w:val="21"/>
          <w:lang w:eastAsia="nl-NL"/>
          <w14:ligatures w14:val="none"/>
        </w:rPr>
      </w:pPr>
      <w:r w:rsidRPr="007E6274">
        <w:rPr>
          <w:rFonts w:ascii="Segoe UI" w:eastAsia="Times New Roman" w:hAnsi="Segoe UI" w:cs="Segoe UI"/>
          <w:color w:val="000000"/>
          <w:kern w:val="0"/>
          <w:sz w:val="21"/>
          <w:szCs w:val="21"/>
          <w:lang w:eastAsia="nl-NL"/>
          <w14:ligatures w14:val="none"/>
        </w:rPr>
        <w:t>Met deze open brief richten wij ons tot u als groep Limburgse leerkrachten rooms-katholieke godsdienst, actief in het basis- en secundair onderwijs. Dagelijks begeleiden wij kinderen en jongeren in hun groei als mens, in hun zoektocht naar zin, identiteit en verbondenheid.</w:t>
      </w:r>
    </w:p>
    <w:p w14:paraId="57916C71" w14:textId="77777777" w:rsidR="007E6274" w:rsidRPr="007E6274" w:rsidRDefault="007E6274" w:rsidP="007E6274">
      <w:pPr>
        <w:spacing w:before="100" w:beforeAutospacing="1" w:after="100" w:afterAutospacing="1" w:line="300" w:lineRule="atLeast"/>
        <w:rPr>
          <w:rFonts w:ascii="Segoe UI" w:eastAsia="Times New Roman" w:hAnsi="Segoe UI" w:cs="Segoe UI"/>
          <w:color w:val="000000"/>
          <w:kern w:val="0"/>
          <w:sz w:val="21"/>
          <w:szCs w:val="21"/>
          <w:lang w:eastAsia="nl-NL"/>
          <w14:ligatures w14:val="none"/>
        </w:rPr>
      </w:pPr>
      <w:r w:rsidRPr="007E6274">
        <w:rPr>
          <w:rFonts w:ascii="Segoe UI" w:eastAsia="Times New Roman" w:hAnsi="Segoe UI" w:cs="Segoe UI"/>
          <w:color w:val="000000"/>
          <w:kern w:val="0"/>
          <w:sz w:val="21"/>
          <w:szCs w:val="21"/>
          <w:lang w:eastAsia="nl-NL"/>
          <w14:ligatures w14:val="none"/>
        </w:rPr>
        <w:t>Wij volgen de geplande hervorming van de levensbeschouwelijke vakken al langere tijd met toenemende bezorgdheid. Wat ons daarbij bijzonder raakt, is dat de stem van de leerkracht – degene die deze hervorming dagelijks in de praktijk zal moeten realiseren – nauwelijks wordt gehoord. Met deze brief willen wij die stem gezamenlijk laten klinken.</w:t>
      </w:r>
    </w:p>
    <w:p w14:paraId="00FA1A2C" w14:textId="77777777" w:rsidR="007E6274" w:rsidRPr="007E6274" w:rsidRDefault="007E6274" w:rsidP="007E6274">
      <w:pPr>
        <w:spacing w:before="100" w:beforeAutospacing="1" w:after="100" w:afterAutospacing="1" w:line="300" w:lineRule="atLeast"/>
        <w:rPr>
          <w:rFonts w:ascii="Segoe UI" w:eastAsia="Times New Roman" w:hAnsi="Segoe UI" w:cs="Segoe UI"/>
          <w:color w:val="000000"/>
          <w:kern w:val="0"/>
          <w:sz w:val="21"/>
          <w:szCs w:val="21"/>
          <w:lang w:eastAsia="nl-NL"/>
          <w14:ligatures w14:val="none"/>
        </w:rPr>
      </w:pPr>
      <w:r w:rsidRPr="007E6274">
        <w:rPr>
          <w:rFonts w:ascii="Segoe UI" w:eastAsia="Times New Roman" w:hAnsi="Segoe UI" w:cs="Segoe UI"/>
          <w:color w:val="000000"/>
          <w:kern w:val="0"/>
          <w:sz w:val="21"/>
          <w:szCs w:val="21"/>
          <w:lang w:eastAsia="nl-NL"/>
          <w14:ligatures w14:val="none"/>
        </w:rPr>
        <w:t>Aanleiding voor dit schrijven zijn de uitvoeringsbesluiten bij het decreet, principieel goedgekeurd op 20 maart 2026. De verschuiving in terminologie van “flexibilisering” naar “besparingen” baart ons zorgen. Vanuit onze klaspraktijk ervaren wij deze benadering als strijdig met de werkelijke noden van kinderen en jongeren.</w:t>
      </w:r>
    </w:p>
    <w:p w14:paraId="15CACBC6" w14:textId="77777777" w:rsidR="007E6274" w:rsidRPr="007E6274" w:rsidRDefault="007E6274" w:rsidP="007E6274">
      <w:pPr>
        <w:spacing w:before="100" w:beforeAutospacing="1" w:after="100" w:afterAutospacing="1" w:line="300" w:lineRule="atLeast"/>
        <w:rPr>
          <w:rFonts w:ascii="Segoe UI" w:eastAsia="Times New Roman" w:hAnsi="Segoe UI" w:cs="Segoe UI"/>
          <w:color w:val="000000"/>
          <w:kern w:val="0"/>
          <w:sz w:val="21"/>
          <w:szCs w:val="21"/>
          <w:lang w:eastAsia="nl-NL"/>
          <w14:ligatures w14:val="none"/>
        </w:rPr>
      </w:pPr>
      <w:r w:rsidRPr="007E6274">
        <w:rPr>
          <w:rFonts w:ascii="Segoe UI" w:eastAsia="Times New Roman" w:hAnsi="Segoe UI" w:cs="Segoe UI"/>
          <w:color w:val="000000"/>
          <w:kern w:val="0"/>
          <w:sz w:val="21"/>
          <w:szCs w:val="21"/>
          <w:lang w:eastAsia="nl-NL"/>
          <w14:ligatures w14:val="none"/>
        </w:rPr>
        <w:t>Als leerkrachten zien wij dagelijks hoe groot de behoefte is aan zingeving en levensbeschouwelijke reflectie. In onze lessen ontwikkelen leerlingen essentiële vaardigheden zoals morele oordeelsvorming, empathie, dialoog, zelfreflectie en zinervaring. Deze vorming krijgt elders zelden een structurele plaats. De levensbeschouwelijke vakken vervullen hierin een unieke en onvervangbare rol binnen de integrale vorming van elke leerling – een belang dat ook door de scholierenkoepel wordt benadrukt.</w:t>
      </w:r>
    </w:p>
    <w:p w14:paraId="1FF830D7" w14:textId="77777777" w:rsidR="007E6274" w:rsidRPr="007E6274" w:rsidRDefault="007E6274" w:rsidP="007E6274">
      <w:pPr>
        <w:spacing w:before="100" w:beforeAutospacing="1" w:after="100" w:afterAutospacing="1" w:line="300" w:lineRule="atLeast"/>
        <w:rPr>
          <w:rFonts w:ascii="Segoe UI" w:eastAsia="Times New Roman" w:hAnsi="Segoe UI" w:cs="Segoe UI"/>
          <w:color w:val="000000"/>
          <w:kern w:val="0"/>
          <w:sz w:val="21"/>
          <w:szCs w:val="21"/>
          <w:lang w:eastAsia="nl-NL"/>
          <w14:ligatures w14:val="none"/>
        </w:rPr>
      </w:pPr>
      <w:r w:rsidRPr="007E6274">
        <w:rPr>
          <w:rFonts w:ascii="Segoe UI" w:eastAsia="Times New Roman" w:hAnsi="Segoe UI" w:cs="Segoe UI"/>
          <w:color w:val="000000"/>
          <w:kern w:val="0"/>
          <w:sz w:val="21"/>
          <w:szCs w:val="21"/>
          <w:lang w:eastAsia="nl-NL"/>
          <w14:ligatures w14:val="none"/>
        </w:rPr>
        <w:t>Het voorliggende voorstel schiet naar ons oordeel fundamenteel tekort.</w:t>
      </w:r>
    </w:p>
    <w:p w14:paraId="0F767925" w14:textId="77777777" w:rsidR="007E6274" w:rsidRPr="007E6274" w:rsidRDefault="007E6274" w:rsidP="007E6274">
      <w:pPr>
        <w:spacing w:before="100" w:beforeAutospacing="1" w:after="100" w:afterAutospacing="1" w:line="300" w:lineRule="atLeast"/>
        <w:rPr>
          <w:rFonts w:ascii="Segoe UI" w:eastAsia="Times New Roman" w:hAnsi="Segoe UI" w:cs="Segoe UI"/>
          <w:color w:val="000000"/>
          <w:kern w:val="0"/>
          <w:sz w:val="21"/>
          <w:szCs w:val="21"/>
          <w:lang w:eastAsia="nl-NL"/>
          <w14:ligatures w14:val="none"/>
        </w:rPr>
      </w:pPr>
      <w:r w:rsidRPr="007E6274">
        <w:rPr>
          <w:rFonts w:ascii="Segoe UI" w:eastAsia="Times New Roman" w:hAnsi="Segoe UI" w:cs="Segoe UI"/>
          <w:b/>
          <w:bCs/>
          <w:color w:val="000000"/>
          <w:kern w:val="0"/>
          <w:sz w:val="21"/>
          <w:szCs w:val="21"/>
          <w:lang w:eastAsia="nl-NL"/>
          <w14:ligatures w14:val="none"/>
        </w:rPr>
        <w:t>1. Organisatorische onwerkbaarheid</w:t>
      </w:r>
      <w:r w:rsidRPr="007E6274">
        <w:rPr>
          <w:rFonts w:ascii="Segoe UI" w:eastAsia="Times New Roman" w:hAnsi="Segoe UI" w:cs="Segoe UI"/>
          <w:color w:val="000000"/>
          <w:kern w:val="0"/>
          <w:sz w:val="21"/>
          <w:szCs w:val="21"/>
          <w:lang w:eastAsia="nl-NL"/>
          <w14:ligatures w14:val="none"/>
        </w:rPr>
        <w:br/>
        <w:t xml:space="preserve">De voorgestelde graadklassen, waarin leerlingen uit verschillende leerjaren en onderwijsvormen worden samengebracht, zijn in de praktijk nauwelijks haalbaar. In het basisonderwijs worden duidelijke ontwikkelingsverschillen genegeerd; in het secundair onderwijs dreigen didactisch problematische groepen met uiteenlopende </w:t>
      </w:r>
      <w:proofErr w:type="spellStart"/>
      <w:r w:rsidRPr="007E6274">
        <w:rPr>
          <w:rFonts w:ascii="Segoe UI" w:eastAsia="Times New Roman" w:hAnsi="Segoe UI" w:cs="Segoe UI"/>
          <w:color w:val="000000"/>
          <w:kern w:val="0"/>
          <w:sz w:val="21"/>
          <w:szCs w:val="21"/>
          <w:lang w:eastAsia="nl-NL"/>
          <w14:ligatures w14:val="none"/>
        </w:rPr>
        <w:t>finaliteiten</w:t>
      </w:r>
      <w:proofErr w:type="spellEnd"/>
      <w:r w:rsidRPr="007E6274">
        <w:rPr>
          <w:rFonts w:ascii="Segoe UI" w:eastAsia="Times New Roman" w:hAnsi="Segoe UI" w:cs="Segoe UI"/>
          <w:color w:val="000000"/>
          <w:kern w:val="0"/>
          <w:sz w:val="21"/>
          <w:szCs w:val="21"/>
          <w:lang w:eastAsia="nl-NL"/>
          <w14:ligatures w14:val="none"/>
        </w:rPr>
        <w:t>.</w:t>
      </w:r>
      <w:r w:rsidRPr="007E6274">
        <w:rPr>
          <w:rFonts w:ascii="Segoe UI" w:eastAsia="Times New Roman" w:hAnsi="Segoe UI" w:cs="Segoe UI"/>
          <w:color w:val="000000"/>
          <w:kern w:val="0"/>
          <w:sz w:val="21"/>
          <w:szCs w:val="21"/>
          <w:lang w:eastAsia="nl-NL"/>
          <w14:ligatures w14:val="none"/>
        </w:rPr>
        <w:br/>
        <w:t>Daarnaast zullen leerkrachten zich vaker tussen scholen moeten verplaatsen, wat leidt tot versnipperde opdrachten, verminderde teamverbondenheid en grote roosterproblemen voor directies, zeker in regio’s als Limburg.</w:t>
      </w:r>
    </w:p>
    <w:p w14:paraId="4F1231C8" w14:textId="77777777" w:rsidR="007E6274" w:rsidRPr="007E6274" w:rsidRDefault="007E6274" w:rsidP="007E6274">
      <w:pPr>
        <w:spacing w:before="100" w:beforeAutospacing="1" w:after="100" w:afterAutospacing="1" w:line="300" w:lineRule="atLeast"/>
        <w:rPr>
          <w:rFonts w:ascii="Segoe UI" w:eastAsia="Times New Roman" w:hAnsi="Segoe UI" w:cs="Segoe UI"/>
          <w:color w:val="000000"/>
          <w:kern w:val="0"/>
          <w:sz w:val="21"/>
          <w:szCs w:val="21"/>
          <w:lang w:eastAsia="nl-NL"/>
          <w14:ligatures w14:val="none"/>
        </w:rPr>
      </w:pPr>
      <w:r w:rsidRPr="007E6274">
        <w:rPr>
          <w:rFonts w:ascii="Segoe UI" w:eastAsia="Times New Roman" w:hAnsi="Segoe UI" w:cs="Segoe UI"/>
          <w:b/>
          <w:bCs/>
          <w:color w:val="000000"/>
          <w:kern w:val="0"/>
          <w:sz w:val="21"/>
          <w:szCs w:val="21"/>
          <w:lang w:eastAsia="nl-NL"/>
          <w14:ligatures w14:val="none"/>
        </w:rPr>
        <w:t>2. Aantasting van onderwijskwaliteit</w:t>
      </w:r>
      <w:r w:rsidRPr="007E6274">
        <w:rPr>
          <w:rFonts w:ascii="Segoe UI" w:eastAsia="Times New Roman" w:hAnsi="Segoe UI" w:cs="Segoe UI"/>
          <w:color w:val="000000"/>
          <w:kern w:val="0"/>
          <w:sz w:val="21"/>
          <w:szCs w:val="21"/>
          <w:lang w:eastAsia="nl-NL"/>
          <w14:ligatures w14:val="none"/>
        </w:rPr>
        <w:br/>
        <w:t>Toenemende heterogeniteit ondergraaft de onderwijskwaliteit. Het wordt bijzonder moeilijk om zinvol en veilig les te geven aan sterk uiteenlopende doelgroepen die enkel voor dit vak samenkomen.</w:t>
      </w:r>
      <w:r w:rsidRPr="007E6274">
        <w:rPr>
          <w:rFonts w:ascii="Segoe UI" w:eastAsia="Times New Roman" w:hAnsi="Segoe UI" w:cs="Segoe UI"/>
          <w:color w:val="000000"/>
          <w:kern w:val="0"/>
          <w:sz w:val="21"/>
          <w:szCs w:val="21"/>
          <w:lang w:eastAsia="nl-NL"/>
          <w14:ligatures w14:val="none"/>
        </w:rPr>
        <w:br/>
        <w:t>Ook in het basisonderwijs verdwijnt pedagogische continuïteit, terwijl het voorgestelde visumsysteem de begeleiding en inspectie bemoeilijkt en zo de kwaliteitsbewaking verzwakt.</w:t>
      </w:r>
    </w:p>
    <w:p w14:paraId="080CA3BC" w14:textId="77777777" w:rsidR="007E6274" w:rsidRPr="007E6274" w:rsidRDefault="007E6274" w:rsidP="007E6274">
      <w:pPr>
        <w:spacing w:before="100" w:beforeAutospacing="1" w:after="100" w:afterAutospacing="1" w:line="300" w:lineRule="atLeast"/>
        <w:rPr>
          <w:rFonts w:ascii="Segoe UI" w:eastAsia="Times New Roman" w:hAnsi="Segoe UI" w:cs="Segoe UI"/>
          <w:color w:val="000000"/>
          <w:kern w:val="0"/>
          <w:sz w:val="21"/>
          <w:szCs w:val="21"/>
          <w:lang w:eastAsia="nl-NL"/>
          <w14:ligatures w14:val="none"/>
        </w:rPr>
      </w:pPr>
      <w:r w:rsidRPr="007E6274">
        <w:rPr>
          <w:rFonts w:ascii="Segoe UI" w:eastAsia="Times New Roman" w:hAnsi="Segoe UI" w:cs="Segoe UI"/>
          <w:b/>
          <w:bCs/>
          <w:color w:val="000000"/>
          <w:kern w:val="0"/>
          <w:sz w:val="21"/>
          <w:szCs w:val="21"/>
          <w:lang w:eastAsia="nl-NL"/>
          <w14:ligatures w14:val="none"/>
        </w:rPr>
        <w:lastRenderedPageBreak/>
        <w:t xml:space="preserve">3. Verlies van </w:t>
      </w:r>
      <w:proofErr w:type="spellStart"/>
      <w:r w:rsidRPr="007E6274">
        <w:rPr>
          <w:rFonts w:ascii="Segoe UI" w:eastAsia="Times New Roman" w:hAnsi="Segoe UI" w:cs="Segoe UI"/>
          <w:b/>
          <w:bCs/>
          <w:color w:val="000000"/>
          <w:kern w:val="0"/>
          <w:sz w:val="21"/>
          <w:szCs w:val="21"/>
          <w:lang w:eastAsia="nl-NL"/>
          <w14:ligatures w14:val="none"/>
        </w:rPr>
        <w:t>interlevensbeschouwelijk</w:t>
      </w:r>
      <w:proofErr w:type="spellEnd"/>
      <w:r w:rsidRPr="007E6274">
        <w:rPr>
          <w:rFonts w:ascii="Segoe UI" w:eastAsia="Times New Roman" w:hAnsi="Segoe UI" w:cs="Segoe UI"/>
          <w:b/>
          <w:bCs/>
          <w:color w:val="000000"/>
          <w:kern w:val="0"/>
          <w:sz w:val="21"/>
          <w:szCs w:val="21"/>
          <w:lang w:eastAsia="nl-NL"/>
          <w14:ligatures w14:val="none"/>
        </w:rPr>
        <w:t xml:space="preserve"> leren</w:t>
      </w:r>
      <w:r w:rsidRPr="007E6274">
        <w:rPr>
          <w:rFonts w:ascii="Segoe UI" w:eastAsia="Times New Roman" w:hAnsi="Segoe UI" w:cs="Segoe UI"/>
          <w:color w:val="000000"/>
          <w:kern w:val="0"/>
          <w:sz w:val="21"/>
          <w:szCs w:val="21"/>
          <w:lang w:eastAsia="nl-NL"/>
          <w14:ligatures w14:val="none"/>
        </w:rPr>
        <w:br/>
        <w:t xml:space="preserve">Vandaag wordt in Limburg sterk ingezet op </w:t>
      </w:r>
      <w:proofErr w:type="spellStart"/>
      <w:r w:rsidRPr="007E6274">
        <w:rPr>
          <w:rFonts w:ascii="Segoe UI" w:eastAsia="Times New Roman" w:hAnsi="Segoe UI" w:cs="Segoe UI"/>
          <w:color w:val="000000"/>
          <w:kern w:val="0"/>
          <w:sz w:val="21"/>
          <w:szCs w:val="21"/>
          <w:lang w:eastAsia="nl-NL"/>
          <w14:ligatures w14:val="none"/>
        </w:rPr>
        <w:t>interlevensbeschouwelijke</w:t>
      </w:r>
      <w:proofErr w:type="spellEnd"/>
      <w:r w:rsidRPr="007E6274">
        <w:rPr>
          <w:rFonts w:ascii="Segoe UI" w:eastAsia="Times New Roman" w:hAnsi="Segoe UI" w:cs="Segoe UI"/>
          <w:color w:val="000000"/>
          <w:kern w:val="0"/>
          <w:sz w:val="21"/>
          <w:szCs w:val="21"/>
          <w:lang w:eastAsia="nl-NL"/>
          <w14:ligatures w14:val="none"/>
        </w:rPr>
        <w:t xml:space="preserve"> samenwerking via gezamenlijke projecten en dialoog. Het loslaten van het parallelisme maakt deze samenwerking in de praktijk grotendeels onmogelijk, vooral in het officieel onderwijs. In een diverse samenleving dreigt zo een cruciale oefenplaats voor ontmoeting en dialoog verloren te gaan.</w:t>
      </w:r>
    </w:p>
    <w:p w14:paraId="67F20576" w14:textId="77777777" w:rsidR="007E6274" w:rsidRPr="007E6274" w:rsidRDefault="007E6274" w:rsidP="007E6274">
      <w:pPr>
        <w:spacing w:before="100" w:beforeAutospacing="1" w:after="100" w:afterAutospacing="1" w:line="300" w:lineRule="atLeast"/>
        <w:rPr>
          <w:rFonts w:ascii="Segoe UI" w:eastAsia="Times New Roman" w:hAnsi="Segoe UI" w:cs="Segoe UI"/>
          <w:color w:val="000000"/>
          <w:kern w:val="0"/>
          <w:sz w:val="21"/>
          <w:szCs w:val="21"/>
          <w:lang w:eastAsia="nl-NL"/>
          <w14:ligatures w14:val="none"/>
        </w:rPr>
      </w:pPr>
      <w:r w:rsidRPr="007E6274">
        <w:rPr>
          <w:rFonts w:ascii="Segoe UI" w:eastAsia="Times New Roman" w:hAnsi="Segoe UI" w:cs="Segoe UI"/>
          <w:b/>
          <w:bCs/>
          <w:color w:val="000000"/>
          <w:kern w:val="0"/>
          <w:sz w:val="21"/>
          <w:szCs w:val="21"/>
          <w:lang w:eastAsia="nl-NL"/>
          <w14:ligatures w14:val="none"/>
        </w:rPr>
        <w:t>4. Verminderde aantrekkelijkheid van het beroep</w:t>
      </w:r>
      <w:r w:rsidRPr="007E6274">
        <w:rPr>
          <w:rFonts w:ascii="Segoe UI" w:eastAsia="Times New Roman" w:hAnsi="Segoe UI" w:cs="Segoe UI"/>
          <w:color w:val="000000"/>
          <w:kern w:val="0"/>
          <w:sz w:val="21"/>
          <w:szCs w:val="21"/>
          <w:lang w:eastAsia="nl-NL"/>
          <w14:ligatures w14:val="none"/>
        </w:rPr>
        <w:br/>
        <w:t>Het wordt nu al steeds moeilijker om nieuwe leerkrachten godsdienst aan te trekken. Versnipperde en onzekere opdrachten over meerdere scholen heen maken het beroep nog minder aantrekkelijk, vooral voor jonge leerkrachten. Dit staat haaks op de nood aan stabiele, deskundige en geëngageerde collega’s.</w:t>
      </w:r>
    </w:p>
    <w:p w14:paraId="4AC8797A" w14:textId="77777777" w:rsidR="007E6274" w:rsidRPr="007E6274" w:rsidRDefault="007E6274" w:rsidP="007E6274">
      <w:pPr>
        <w:spacing w:before="100" w:beforeAutospacing="1" w:after="100" w:afterAutospacing="1" w:line="300" w:lineRule="atLeast"/>
        <w:rPr>
          <w:rFonts w:ascii="Segoe UI" w:eastAsia="Times New Roman" w:hAnsi="Segoe UI" w:cs="Segoe UI"/>
          <w:color w:val="000000"/>
          <w:kern w:val="0"/>
          <w:sz w:val="21"/>
          <w:szCs w:val="21"/>
          <w:lang w:eastAsia="nl-NL"/>
          <w14:ligatures w14:val="none"/>
        </w:rPr>
      </w:pPr>
      <w:r w:rsidRPr="007E6274">
        <w:rPr>
          <w:rFonts w:ascii="Segoe UI" w:eastAsia="Times New Roman" w:hAnsi="Segoe UI" w:cs="Segoe UI"/>
          <w:b/>
          <w:bCs/>
          <w:color w:val="000000"/>
          <w:kern w:val="0"/>
          <w:sz w:val="21"/>
          <w:szCs w:val="21"/>
          <w:lang w:eastAsia="nl-NL"/>
          <w14:ligatures w14:val="none"/>
        </w:rPr>
        <w:t>5. Gebrek aan draagvlak</w:t>
      </w:r>
      <w:r w:rsidRPr="007E6274">
        <w:rPr>
          <w:rFonts w:ascii="Segoe UI" w:eastAsia="Times New Roman" w:hAnsi="Segoe UI" w:cs="Segoe UI"/>
          <w:color w:val="000000"/>
          <w:kern w:val="0"/>
          <w:sz w:val="21"/>
          <w:szCs w:val="21"/>
          <w:lang w:eastAsia="nl-NL"/>
          <w14:ligatures w14:val="none"/>
        </w:rPr>
        <w:br/>
        <w:t>Wat ons bijzonder verontrust, is het gebrek aan draagvlak voor deze hervorming. In gesprekken met collega’s, directies en pedagogische begeleiders keren dezelfde bezorgdheden steeds terug. Een hervorming zonder steun van het werkveld dreigt te leiden tot demotivatie en verlies aan vertrouwen.</w:t>
      </w:r>
    </w:p>
    <w:p w14:paraId="07E90F98" w14:textId="77777777" w:rsidR="007E6274" w:rsidRPr="007E6274" w:rsidRDefault="007E6274" w:rsidP="007E6274">
      <w:pPr>
        <w:spacing w:before="100" w:beforeAutospacing="1" w:after="100" w:afterAutospacing="1" w:line="300" w:lineRule="atLeast"/>
        <w:rPr>
          <w:rFonts w:ascii="Segoe UI" w:eastAsia="Times New Roman" w:hAnsi="Segoe UI" w:cs="Segoe UI"/>
          <w:color w:val="000000"/>
          <w:kern w:val="0"/>
          <w:sz w:val="21"/>
          <w:szCs w:val="21"/>
          <w:lang w:eastAsia="nl-NL"/>
          <w14:ligatures w14:val="none"/>
        </w:rPr>
      </w:pPr>
      <w:r w:rsidRPr="007E6274">
        <w:rPr>
          <w:rFonts w:ascii="Segoe UI" w:eastAsia="Times New Roman" w:hAnsi="Segoe UI" w:cs="Segoe UI"/>
          <w:b/>
          <w:bCs/>
          <w:color w:val="000000"/>
          <w:kern w:val="0"/>
          <w:sz w:val="21"/>
          <w:szCs w:val="21"/>
          <w:lang w:eastAsia="nl-NL"/>
          <w14:ligatures w14:val="none"/>
        </w:rPr>
        <w:t>6. Grondwettelijke bezorgdheden</w:t>
      </w:r>
      <w:r w:rsidRPr="007E6274">
        <w:rPr>
          <w:rFonts w:ascii="Segoe UI" w:eastAsia="Times New Roman" w:hAnsi="Segoe UI" w:cs="Segoe UI"/>
          <w:color w:val="000000"/>
          <w:kern w:val="0"/>
          <w:sz w:val="21"/>
          <w:szCs w:val="21"/>
          <w:lang w:eastAsia="nl-NL"/>
          <w14:ligatures w14:val="none"/>
        </w:rPr>
        <w:br/>
        <w:t>Ten slotte maken wij ons zorgen over de vrije keuze van ouders. In kleinere scholen dreigt het aanbod van levensbeschouwelijke vakken praktisch beperkt te worden, waardoor een grondwettelijk verankerd recht onder druk komt te staan.</w:t>
      </w:r>
    </w:p>
    <w:p w14:paraId="1307FEA2" w14:textId="77777777" w:rsidR="007E6274" w:rsidRPr="007E6274" w:rsidRDefault="007E6274" w:rsidP="007E6274">
      <w:pPr>
        <w:spacing w:before="100" w:beforeAutospacing="1" w:after="100" w:afterAutospacing="1" w:line="300" w:lineRule="atLeast"/>
        <w:rPr>
          <w:rFonts w:ascii="Segoe UI" w:eastAsia="Times New Roman" w:hAnsi="Segoe UI" w:cs="Segoe UI"/>
          <w:color w:val="000000"/>
          <w:kern w:val="0"/>
          <w:sz w:val="21"/>
          <w:szCs w:val="21"/>
          <w:lang w:eastAsia="nl-NL"/>
          <w14:ligatures w14:val="none"/>
        </w:rPr>
      </w:pPr>
      <w:r w:rsidRPr="007E6274">
        <w:rPr>
          <w:rFonts w:ascii="Segoe UI" w:eastAsia="Times New Roman" w:hAnsi="Segoe UI" w:cs="Segoe UI"/>
          <w:color w:val="000000"/>
          <w:kern w:val="0"/>
          <w:sz w:val="21"/>
          <w:szCs w:val="21"/>
          <w:lang w:eastAsia="nl-NL"/>
          <w14:ligatures w14:val="none"/>
        </w:rPr>
        <w:t>Mevrouw de minister,</w:t>
      </w:r>
      <w:r w:rsidRPr="007E6274">
        <w:rPr>
          <w:rFonts w:ascii="Segoe UI" w:eastAsia="Times New Roman" w:hAnsi="Segoe UI" w:cs="Segoe UI"/>
          <w:color w:val="000000"/>
          <w:kern w:val="0"/>
          <w:sz w:val="21"/>
          <w:szCs w:val="21"/>
          <w:lang w:eastAsia="nl-NL"/>
          <w14:ligatures w14:val="none"/>
        </w:rPr>
        <w:br/>
        <w:t>wij kijken uit naar het advies van de Raad van State, maar willen nu al duidelijk maken dat dit voorstel, zoals het voorligt, op weinig draagvlak kan rekenen bij de leerkrachten en scholen die het zullen moeten uitvoeren. Er dreigt een ernstige organisatorische ontwrichting.</w:t>
      </w:r>
    </w:p>
    <w:p w14:paraId="34C03A1C" w14:textId="77777777" w:rsidR="007E6274" w:rsidRPr="007E6274" w:rsidRDefault="007E6274" w:rsidP="007E6274">
      <w:pPr>
        <w:spacing w:before="100" w:beforeAutospacing="1" w:after="100" w:afterAutospacing="1" w:line="300" w:lineRule="atLeast"/>
        <w:rPr>
          <w:rFonts w:ascii="Segoe UI" w:eastAsia="Times New Roman" w:hAnsi="Segoe UI" w:cs="Segoe UI"/>
          <w:color w:val="000000"/>
          <w:kern w:val="0"/>
          <w:sz w:val="21"/>
          <w:szCs w:val="21"/>
          <w:lang w:eastAsia="nl-NL"/>
          <w14:ligatures w14:val="none"/>
        </w:rPr>
      </w:pPr>
      <w:r w:rsidRPr="007E6274">
        <w:rPr>
          <w:rFonts w:ascii="Segoe UI" w:eastAsia="Times New Roman" w:hAnsi="Segoe UI" w:cs="Segoe UI"/>
          <w:color w:val="000000"/>
          <w:kern w:val="0"/>
          <w:sz w:val="21"/>
          <w:szCs w:val="21"/>
          <w:lang w:eastAsia="nl-NL"/>
          <w14:ligatures w14:val="none"/>
        </w:rPr>
        <w:t>Wij vragen u met aandrang deze hervorming te heroverwegen en in open en structurele dialoog te treden met het werkveld. Niet uit behoudsgezindheid, maar vanuit onze dagelijkse ervaring met kinderen en jongeren en onze overtuiging dat levensbeschouwelijke vorming een wezenlijke plaats heeft in kwaliteitsvol onderwijs.</w:t>
      </w:r>
    </w:p>
    <w:p w14:paraId="4D8212EC" w14:textId="77777777" w:rsidR="007E6274" w:rsidRPr="007E6274" w:rsidRDefault="007E6274" w:rsidP="007E6274">
      <w:pPr>
        <w:spacing w:before="100" w:beforeAutospacing="1" w:after="100" w:afterAutospacing="1" w:line="300" w:lineRule="atLeast"/>
        <w:rPr>
          <w:rFonts w:ascii="Segoe UI" w:eastAsia="Times New Roman" w:hAnsi="Segoe UI" w:cs="Segoe UI"/>
          <w:color w:val="000000"/>
          <w:kern w:val="0"/>
          <w:sz w:val="21"/>
          <w:szCs w:val="21"/>
          <w:lang w:eastAsia="nl-NL"/>
          <w14:ligatures w14:val="none"/>
        </w:rPr>
      </w:pPr>
      <w:r w:rsidRPr="007E6274">
        <w:rPr>
          <w:rFonts w:ascii="Segoe UI" w:eastAsia="Times New Roman" w:hAnsi="Segoe UI" w:cs="Segoe UI"/>
          <w:color w:val="000000"/>
          <w:kern w:val="0"/>
          <w:sz w:val="21"/>
          <w:szCs w:val="21"/>
          <w:lang w:eastAsia="nl-NL"/>
          <w14:ligatures w14:val="none"/>
        </w:rPr>
        <w:t>Wij spreken u aan vanuit onze professionele verantwoordelijkheid én vanuit onze zorg voor de leerlingen die ons dagelijks worden toevertrouwd.</w:t>
      </w:r>
    </w:p>
    <w:p w14:paraId="121CBDE8" w14:textId="77777777" w:rsidR="007E6274" w:rsidRPr="007E6274" w:rsidRDefault="007E6274" w:rsidP="007E6274">
      <w:pPr>
        <w:spacing w:before="100" w:beforeAutospacing="1" w:after="100" w:afterAutospacing="1" w:line="300" w:lineRule="atLeast"/>
        <w:rPr>
          <w:rFonts w:ascii="Segoe UI" w:eastAsia="Times New Roman" w:hAnsi="Segoe UI" w:cs="Segoe UI"/>
          <w:color w:val="000000"/>
          <w:kern w:val="0"/>
          <w:sz w:val="21"/>
          <w:szCs w:val="21"/>
          <w:lang w:eastAsia="nl-NL"/>
          <w14:ligatures w14:val="none"/>
        </w:rPr>
      </w:pPr>
      <w:r w:rsidRPr="007E6274">
        <w:rPr>
          <w:rFonts w:ascii="Segoe UI" w:eastAsia="Times New Roman" w:hAnsi="Segoe UI" w:cs="Segoe UI"/>
          <w:color w:val="000000"/>
          <w:kern w:val="0"/>
          <w:sz w:val="21"/>
          <w:szCs w:val="21"/>
          <w:lang w:eastAsia="nl-NL"/>
          <w14:ligatures w14:val="none"/>
        </w:rPr>
        <w:t>Met de meeste hoogachting,</w:t>
      </w:r>
    </w:p>
    <w:p w14:paraId="1E8895AC" w14:textId="63296994" w:rsidR="007E6274" w:rsidRDefault="006F7439">
      <w:pPr>
        <w:rPr>
          <w:rFonts w:ascii="Segoe UI" w:eastAsia="Times New Roman" w:hAnsi="Segoe UI" w:cs="Segoe UI"/>
          <w:color w:val="000000"/>
          <w:kern w:val="0"/>
          <w:sz w:val="21"/>
          <w:szCs w:val="21"/>
          <w:lang w:eastAsia="nl-NL"/>
          <w14:ligatures w14:val="none"/>
        </w:rPr>
      </w:pPr>
      <w:r>
        <w:rPr>
          <w:rFonts w:ascii="Segoe UI" w:eastAsia="Times New Roman" w:hAnsi="Segoe UI" w:cs="Segoe UI"/>
          <w:color w:val="000000"/>
          <w:kern w:val="0"/>
          <w:sz w:val="21"/>
          <w:szCs w:val="21"/>
          <w:lang w:eastAsia="nl-NL"/>
          <w14:ligatures w14:val="none"/>
        </w:rPr>
        <w:t>Naam …..</w:t>
      </w:r>
    </w:p>
    <w:p w14:paraId="3038FEB5" w14:textId="6AFCC1A3" w:rsidR="006F7439" w:rsidRDefault="006F7439">
      <w:r>
        <w:rPr>
          <w:rFonts w:ascii="Segoe UI" w:eastAsia="Times New Roman" w:hAnsi="Segoe UI" w:cs="Segoe UI"/>
          <w:color w:val="000000"/>
          <w:kern w:val="0"/>
          <w:sz w:val="21"/>
          <w:szCs w:val="21"/>
          <w:lang w:eastAsia="nl-NL"/>
          <w14:ligatures w14:val="none"/>
        </w:rPr>
        <w:t>School …..</w:t>
      </w:r>
    </w:p>
    <w:sectPr w:rsidR="006F743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274"/>
    <w:rsid w:val="003A7592"/>
    <w:rsid w:val="006749BC"/>
    <w:rsid w:val="006F7439"/>
    <w:rsid w:val="007E6274"/>
    <w:rsid w:val="008257FF"/>
    <w:rsid w:val="009F0355"/>
    <w:rsid w:val="00BA068C"/>
    <w:rsid w:val="00BE568D"/>
    <w:rsid w:val="00CB047D"/>
    <w:rsid w:val="00CC3CAC"/>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BC0D1"/>
  <w15:chartTrackingRefBased/>
  <w15:docId w15:val="{E08C7998-06FB-CF45-9568-C32E827F4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E62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E62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E627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E627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E627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E627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E627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E627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E627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E627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E627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E627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E627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E627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E627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E627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E627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E6274"/>
    <w:rPr>
      <w:rFonts w:eastAsiaTheme="majorEastAsia" w:cstheme="majorBidi"/>
      <w:color w:val="272727" w:themeColor="text1" w:themeTint="D8"/>
    </w:rPr>
  </w:style>
  <w:style w:type="paragraph" w:styleId="Titel">
    <w:name w:val="Title"/>
    <w:basedOn w:val="Standaard"/>
    <w:next w:val="Standaard"/>
    <w:link w:val="TitelChar"/>
    <w:uiPriority w:val="10"/>
    <w:qFormat/>
    <w:rsid w:val="007E62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E627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E627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E627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E627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E6274"/>
    <w:rPr>
      <w:i/>
      <w:iCs/>
      <w:color w:val="404040" w:themeColor="text1" w:themeTint="BF"/>
    </w:rPr>
  </w:style>
  <w:style w:type="paragraph" w:styleId="Lijstalinea">
    <w:name w:val="List Paragraph"/>
    <w:basedOn w:val="Standaard"/>
    <w:uiPriority w:val="34"/>
    <w:qFormat/>
    <w:rsid w:val="007E6274"/>
    <w:pPr>
      <w:ind w:left="720"/>
      <w:contextualSpacing/>
    </w:pPr>
  </w:style>
  <w:style w:type="character" w:styleId="Intensievebenadrukking">
    <w:name w:val="Intense Emphasis"/>
    <w:basedOn w:val="Standaardalinea-lettertype"/>
    <w:uiPriority w:val="21"/>
    <w:qFormat/>
    <w:rsid w:val="007E6274"/>
    <w:rPr>
      <w:i/>
      <w:iCs/>
      <w:color w:val="0F4761" w:themeColor="accent1" w:themeShade="BF"/>
    </w:rPr>
  </w:style>
  <w:style w:type="paragraph" w:styleId="Duidelijkcitaat">
    <w:name w:val="Intense Quote"/>
    <w:basedOn w:val="Standaard"/>
    <w:next w:val="Standaard"/>
    <w:link w:val="DuidelijkcitaatChar"/>
    <w:uiPriority w:val="30"/>
    <w:qFormat/>
    <w:rsid w:val="007E62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E6274"/>
    <w:rPr>
      <w:i/>
      <w:iCs/>
      <w:color w:val="0F4761" w:themeColor="accent1" w:themeShade="BF"/>
    </w:rPr>
  </w:style>
  <w:style w:type="character" w:styleId="Intensieveverwijzing">
    <w:name w:val="Intense Reference"/>
    <w:basedOn w:val="Standaardalinea-lettertype"/>
    <w:uiPriority w:val="32"/>
    <w:qFormat/>
    <w:rsid w:val="007E6274"/>
    <w:rPr>
      <w:b/>
      <w:bCs/>
      <w:smallCaps/>
      <w:color w:val="0F4761" w:themeColor="accent1" w:themeShade="BF"/>
      <w:spacing w:val="5"/>
    </w:rPr>
  </w:style>
  <w:style w:type="paragraph" w:styleId="Normaalweb">
    <w:name w:val="Normal (Web)"/>
    <w:basedOn w:val="Standaard"/>
    <w:uiPriority w:val="99"/>
    <w:semiHidden/>
    <w:unhideWhenUsed/>
    <w:rsid w:val="007E6274"/>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character" w:customStyle="1" w:styleId="apple-converted-space">
    <w:name w:val="apple-converted-space"/>
    <w:basedOn w:val="Standaardalinea-lettertype"/>
    <w:rsid w:val="007E6274"/>
  </w:style>
  <w:style w:type="character" w:styleId="Zwaar">
    <w:name w:val="Strong"/>
    <w:basedOn w:val="Standaardalinea-lettertype"/>
    <w:uiPriority w:val="22"/>
    <w:qFormat/>
    <w:rsid w:val="007E627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746</Words>
  <Characters>4104</Characters>
  <Application>Microsoft Office Word</Application>
  <DocSecurity>0</DocSecurity>
  <Lines>34</Lines>
  <Paragraphs>9</Paragraphs>
  <ScaleCrop>false</ScaleCrop>
  <Company/>
  <LinksUpToDate>false</LinksUpToDate>
  <CharactersWithSpaces>4841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Maertens</dc:creator>
  <cp:keywords/>
  <dc:description/>
  <cp:lastModifiedBy>Kathleen Hoebregts</cp:lastModifiedBy>
  <cp:revision>3</cp:revision>
  <dcterms:created xsi:type="dcterms:W3CDTF">2026-05-04T07:30:00Z</dcterms:created>
  <dcterms:modified xsi:type="dcterms:W3CDTF">2026-05-04T07:30:00Z</dcterms:modified>
</cp:coreProperties>
</file>